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hd w:val="clear" w:fill="FFFFFF"/>
        <w:spacing w:lineRule="auto" w:line="240" w:before="0" w:after="0"/>
        <w:ind w:right="0" w:firstLine="0"/>
        <w:rPr>
          <w:spacing w:val="0"/>
          <w:i w:val="0"/>
          <w:b w:val="1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1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>有关2022年度山东省青少年教育科学规划项目</w:t>
      </w:r>
    </w:p>
    <w:p>
      <w:pPr>
        <w:numPr>
          <w:ilvl w:val="0"/>
          <w:numId w:val="0"/>
        </w:numPr>
        <w:jc w:val="center"/>
        <w:shd w:val="clear" w:fill="FFFFFF"/>
        <w:spacing w:lineRule="auto" w:line="240" w:before="0" w:after="0"/>
        <w:ind w:right="0" w:firstLine="0"/>
        <w:rPr>
          <w:spacing w:val="0"/>
          <w:i w:val="0"/>
          <w:b w:val="1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1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 xml:space="preserve"> 大学生学术课题结项验收的通知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right="0" w:firstLine="0"/>
        <w:rPr>
          <w:spacing w:val="0"/>
          <w:i w:val="0"/>
          <w:b w:val="1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1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  <w:rFonts w:ascii="仿宋" w:eastAsia="仿宋" w:hAnsi="仿宋" w:hint="default"/>
        </w:rPr>
        <w:t xml:space="preserve"> </w:t>
      </w:r>
    </w:p>
    <w:p>
      <w:pPr>
        <w:pStyle w:val="PO7"/>
        <w:bidi w:val="0"/>
        <w:numPr>
          <w:ilvl w:val="0"/>
          <w:numId w:val="0"/>
        </w:numPr>
        <w:jc w:val="both"/>
        <w:spacing w:lineRule="auto" w:line="360" w:before="0" w:after="160"/>
        <w:ind w:right="0" w:firstLine="0"/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autoSpaceDE w:val="1"/>
        <w:autoSpaceDN w:val="1"/>
      </w:pPr>
      <w:r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t>有关院校、有关课题负责人：</w:t>
      </w:r>
    </w:p>
    <w:p>
      <w:pPr>
        <w:pStyle w:val="PO7"/>
        <w:bidi w:val="0"/>
        <w:numPr>
          <w:ilvl w:val="0"/>
          <w:numId w:val="0"/>
        </w:numPr>
        <w:jc w:val="both"/>
        <w:spacing w:lineRule="auto" w:line="360" w:before="0" w:after="160"/>
        <w:ind w:right="0" w:firstLine="0"/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autoSpaceDE w:val="1"/>
        <w:autoSpaceDN w:val="1"/>
      </w:pPr>
      <w:r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t xml:space="preserve">    2022年度山东省青少年教育科学规划项目大学生学术课题已经公布，现将课题结</w:t>
      </w:r>
      <w:r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t>项验收有关事宜通知如下：</w:t>
      </w:r>
    </w:p>
    <w:p>
      <w:pPr>
        <w:pStyle w:val="PO7"/>
        <w:bidi w:val="0"/>
        <w:numPr>
          <w:ilvl w:val="0"/>
          <w:numId w:val="0"/>
        </w:numPr>
        <w:jc w:val="both"/>
        <w:spacing w:lineRule="auto" w:line="360" w:before="0" w:after="160"/>
        <w:ind w:right="0" w:firstLine="0"/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autoSpaceDE w:val="1"/>
        <w:autoSpaceDN w:val="1"/>
      </w:pPr>
      <w:r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t>一、缴纳课题结集出版费</w:t>
      </w:r>
    </w:p>
    <w:p>
      <w:pPr>
        <w:pStyle w:val="PO7"/>
        <w:bidi w:val="0"/>
        <w:numPr>
          <w:ilvl w:val="0"/>
          <w:numId w:val="0"/>
        </w:numPr>
        <w:jc w:val="both"/>
        <w:spacing w:lineRule="auto" w:line="360" w:before="0" w:after="160"/>
        <w:ind w:right="0" w:firstLine="0"/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autoSpaceDE w:val="1"/>
        <w:autoSpaceDN w:val="1"/>
      </w:pPr>
      <w:r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t xml:space="preserve">    根据课题立项通知，2022年度山东省青少年教育科学规划项目大学生学术课题所</w:t>
      </w:r>
      <w:r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t>有结题研究成果由山东省青少年教育科学研究院组织结集出版，每项课题出版费用</w:t>
      </w:r>
      <w:r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t>350元，课题出版费在领取立项证书时收取。出版费委托山东省青少年教育科学研究</w:t>
      </w:r>
      <w:r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t>院收取并开具发票。</w:t>
      </w:r>
    </w:p>
    <w:p>
      <w:pPr>
        <w:pStyle w:val="PO7"/>
        <w:bidi w:val="0"/>
        <w:numPr>
          <w:ilvl w:val="0"/>
          <w:numId w:val="0"/>
        </w:numPr>
        <w:jc w:val="both"/>
        <w:spacing w:lineRule="auto" w:line="360" w:before="0" w:after="160"/>
        <w:ind w:right="0" w:firstLine="0"/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autoSpaceDE w:val="1"/>
        <w:autoSpaceDN w:val="1"/>
      </w:pPr>
      <w:r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t xml:space="preserve"> 开户银行名称：中国工商银行济南市中支行</w:t>
      </w:r>
    </w:p>
    <w:p>
      <w:pPr>
        <w:pStyle w:val="PO7"/>
        <w:bidi w:val="0"/>
        <w:numPr>
          <w:ilvl w:val="0"/>
          <w:numId w:val="0"/>
        </w:numPr>
        <w:jc w:val="both"/>
        <w:spacing w:lineRule="auto" w:line="360" w:before="0" w:after="160"/>
        <w:ind w:right="0" w:firstLine="0"/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autoSpaceDE w:val="1"/>
        <w:autoSpaceDN w:val="1"/>
      </w:pPr>
      <w:r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t xml:space="preserve"> 账户名称：山东省青少年教育科学研究院</w:t>
      </w:r>
    </w:p>
    <w:p>
      <w:pPr>
        <w:pStyle w:val="PO7"/>
        <w:bidi w:val="0"/>
        <w:numPr>
          <w:ilvl w:val="0"/>
          <w:numId w:val="0"/>
        </w:numPr>
        <w:jc w:val="both"/>
        <w:spacing w:lineRule="auto" w:line="360" w:before="0" w:after="160"/>
        <w:ind w:right="0" w:firstLine="0"/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autoSpaceDE w:val="1"/>
        <w:autoSpaceDN w:val="1"/>
      </w:pPr>
      <w:r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t xml:space="preserve"> 开户银行代码：102451011095</w:t>
      </w:r>
    </w:p>
    <w:p>
      <w:pPr>
        <w:pStyle w:val="PO7"/>
        <w:bidi w:val="0"/>
        <w:numPr>
          <w:ilvl w:val="0"/>
          <w:numId w:val="0"/>
        </w:numPr>
        <w:jc w:val="both"/>
        <w:spacing w:lineRule="auto" w:line="360" w:before="0" w:after="160"/>
        <w:ind w:right="0" w:firstLine="0"/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autoSpaceDE w:val="1"/>
        <w:autoSpaceDN w:val="1"/>
      </w:pPr>
      <w:r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t xml:space="preserve"> 账号：1602 1109 1900 0007 789</w:t>
      </w:r>
    </w:p>
    <w:p>
      <w:pPr>
        <w:pStyle w:val="PO7"/>
        <w:bidi w:val="0"/>
        <w:numPr>
          <w:ilvl w:val="0"/>
          <w:numId w:val="0"/>
        </w:numPr>
        <w:jc w:val="both"/>
        <w:spacing w:lineRule="auto" w:line="360" w:before="0" w:after="160"/>
        <w:ind w:right="0" w:firstLine="0"/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autoSpaceDE w:val="1"/>
        <w:autoSpaceDN w:val="1"/>
      </w:pPr>
      <w:r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t>注意事项：汇款时注明课题负责人及课题编号。将单位名称、纳税识别号或统一社会</w:t>
      </w:r>
      <w:r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t xml:space="preserve">信用代码信息发送到财务邮箱cn_qsn@163.com, 说明汇款人、汇款事由、联系电话、</w:t>
      </w:r>
      <w:r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t>邮箱，以方便财务科对账联络。</w:t>
      </w:r>
    </w:p>
    <w:p>
      <w:pPr>
        <w:pStyle w:val="PO7"/>
        <w:bidi w:val="0"/>
        <w:numPr>
          <w:ilvl w:val="0"/>
          <w:numId w:val="0"/>
        </w:numPr>
        <w:jc w:val="both"/>
        <w:spacing w:lineRule="auto" w:line="360" w:before="0" w:after="160"/>
        <w:ind w:right="0" w:firstLine="0"/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autoSpaceDE w:val="1"/>
        <w:autoSpaceDN w:val="1"/>
      </w:pPr>
      <w:r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t>二、结项程序</w:t>
      </w:r>
    </w:p>
    <w:p>
      <w:pPr>
        <w:pStyle w:val="PO7"/>
        <w:bidi w:val="0"/>
        <w:numPr>
          <w:ilvl w:val="0"/>
          <w:numId w:val="0"/>
        </w:numPr>
        <w:jc w:val="both"/>
        <w:spacing w:lineRule="auto" w:line="360" w:before="0" w:after="160"/>
        <w:ind w:right="0" w:firstLine="0"/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autoSpaceDE w:val="1"/>
        <w:autoSpaceDN w:val="1"/>
      </w:pPr>
      <w:r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t>（一）结项时间</w:t>
      </w:r>
    </w:p>
    <w:p>
      <w:pPr>
        <w:pStyle w:val="PO7"/>
        <w:bidi w:val="0"/>
        <w:numPr>
          <w:ilvl w:val="0"/>
          <w:numId w:val="0"/>
        </w:numPr>
        <w:jc w:val="both"/>
        <w:spacing w:lineRule="auto" w:line="360" w:before="0" w:after="160"/>
        <w:ind w:right="0" w:firstLine="0"/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autoSpaceDE w:val="1"/>
        <w:autoSpaceDN w:val="1"/>
      </w:pPr>
      <w:r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t>课题的研究周期为1年。结项材料受理时间：2022年12月1日-15日。</w:t>
      </w:r>
    </w:p>
    <w:p>
      <w:pPr>
        <w:pStyle w:val="PO7"/>
        <w:bidi w:val="0"/>
        <w:numPr>
          <w:ilvl w:val="0"/>
          <w:numId w:val="0"/>
        </w:numPr>
        <w:jc w:val="both"/>
        <w:spacing w:lineRule="auto" w:line="360" w:before="0" w:after="160"/>
        <w:ind w:right="0" w:firstLine="0"/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autoSpaceDE w:val="1"/>
        <w:autoSpaceDN w:val="1"/>
      </w:pPr>
      <w:r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t>（二）材料报送</w:t>
      </w:r>
    </w:p>
    <w:p>
      <w:pPr>
        <w:pStyle w:val="PO7"/>
        <w:bidi w:val="0"/>
        <w:numPr>
          <w:ilvl w:val="0"/>
          <w:numId w:val="0"/>
        </w:numPr>
        <w:jc w:val="both"/>
        <w:spacing w:lineRule="auto" w:line="360" w:before="0" w:after="160"/>
        <w:ind w:right="0" w:firstLine="0"/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autoSpaceDE w:val="1"/>
        <w:autoSpaceDN w:val="1"/>
      </w:pPr>
      <w:r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t>1、课题鉴定结项申请书一式二份；</w:t>
      </w:r>
    </w:p>
    <w:p>
      <w:pPr>
        <w:pStyle w:val="PO7"/>
        <w:bidi w:val="0"/>
        <w:numPr>
          <w:ilvl w:val="0"/>
          <w:numId w:val="0"/>
        </w:numPr>
        <w:jc w:val="both"/>
        <w:spacing w:lineRule="auto" w:line="360" w:before="0" w:after="160"/>
        <w:ind w:right="0" w:firstLine="0"/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autoSpaceDE w:val="1"/>
        <w:autoSpaceDN w:val="1"/>
      </w:pPr>
      <w:r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t>2、立项证书复印件一式一份；</w:t>
      </w:r>
    </w:p>
    <w:p>
      <w:pPr>
        <w:pStyle w:val="PO7"/>
        <w:bidi w:val="0"/>
        <w:numPr>
          <w:ilvl w:val="0"/>
          <w:numId w:val="0"/>
        </w:numPr>
        <w:jc w:val="both"/>
        <w:spacing w:lineRule="auto" w:line="360" w:before="0" w:after="160"/>
        <w:ind w:right="0" w:firstLine="0"/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autoSpaceDE w:val="1"/>
        <w:autoSpaceDN w:val="1"/>
      </w:pPr>
      <w:r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t>3、研究成果：研究报告3000-4000字，一式二份；</w:t>
      </w:r>
    </w:p>
    <w:p>
      <w:pPr>
        <w:pStyle w:val="PO7"/>
        <w:bidi w:val="0"/>
        <w:numPr>
          <w:ilvl w:val="0"/>
          <w:numId w:val="0"/>
        </w:numPr>
        <w:jc w:val="both"/>
        <w:spacing w:lineRule="auto" w:line="360" w:before="0" w:after="160"/>
        <w:ind w:right="0" w:firstLine="0"/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autoSpaceDE w:val="1"/>
        <w:autoSpaceDN w:val="1"/>
      </w:pPr>
      <w:r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t>4、单独文件命名</w:t>
      </w:r>
      <w:r>
        <w:rPr>
          <w:color w:val="000000"/>
          <w:position w:val="0"/>
          <w:sz w:val="24"/>
          <w:szCs w:val="24"/>
          <w14:textFill>
            <w14:solidFill>
              <w14:prstClr w14:val="black"/>
            </w14:solidFill>
          </w14:textFill>
          <w:rFonts w:ascii="宋体" w:eastAsia="宋体" w:hAnsi="宋体" w:hint="default"/>
        </w:rPr>
        <w:t>《出版论文》</w:t>
      </w:r>
      <w:r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t>：《出版论文》提交出版论文，出版要求见附件要求，</w:t>
      </w:r>
      <w:r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t>务必严格按照排版要求提交材料。</w:t>
      </w:r>
    </w:p>
    <w:p>
      <w:pPr>
        <w:pStyle w:val="PO7"/>
        <w:bidi w:val="0"/>
        <w:numPr>
          <w:ilvl w:val="0"/>
          <w:numId w:val="0"/>
        </w:numPr>
        <w:jc w:val="both"/>
        <w:spacing w:lineRule="auto" w:line="360" w:before="0" w:after="160"/>
        <w:ind w:right="0" w:firstLine="280"/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autoSpaceDE w:val="1"/>
        <w:autoSpaceDN w:val="1"/>
      </w:pPr>
      <w:r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t>（没有无出版论文材料，视为放弃出版，不影响结项）</w:t>
      </w:r>
    </w:p>
    <w:p>
      <w:pPr>
        <w:pStyle w:val="PO7"/>
        <w:bidi w:val="0"/>
        <w:numPr>
          <w:ilvl w:val="0"/>
          <w:numId w:val="0"/>
        </w:numPr>
        <w:jc w:val="both"/>
        <w:spacing w:lineRule="auto" w:line="360" w:before="0" w:after="160"/>
        <w:ind w:right="0" w:firstLine="0"/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autoSpaceDE w:val="1"/>
        <w:autoSpaceDN w:val="1"/>
      </w:pPr>
      <w:r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t xml:space="preserve">   以上1-3项材料纸质版邮寄到山东省青少年教育科学研究院秘书处；1-4项电子版</w:t>
      </w:r>
      <w:r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t>材料发送到邮箱sd_qsn@126.com，材料不齐全者将影响出版或结项。</w:t>
      </w:r>
    </w:p>
    <w:p>
      <w:pPr>
        <w:pStyle w:val="PO7"/>
        <w:bidi w:val="0"/>
        <w:numPr>
          <w:ilvl w:val="0"/>
          <w:numId w:val="0"/>
        </w:numPr>
        <w:jc w:val="both"/>
        <w:spacing w:lineRule="auto" w:line="360" w:before="0" w:after="160"/>
        <w:ind w:right="0" w:firstLine="0"/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autoSpaceDE w:val="1"/>
        <w:autoSpaceDN w:val="1"/>
      </w:pPr>
      <w:r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t>三、论文结集出版</w:t>
      </w:r>
    </w:p>
    <w:p>
      <w:pPr>
        <w:pStyle w:val="PO7"/>
        <w:bidi w:val="0"/>
        <w:numPr>
          <w:ilvl w:val="0"/>
          <w:numId w:val="0"/>
        </w:numPr>
        <w:jc w:val="both"/>
        <w:spacing w:lineRule="auto" w:line="360" w:before="0" w:after="160"/>
        <w:ind w:right="0" w:firstLine="0"/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autoSpaceDE w:val="1"/>
        <w:autoSpaceDN w:val="1"/>
      </w:pPr>
      <w:r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t xml:space="preserve">    1.要求每项出版论文字数压缩至2000字（含注释、参考文献）。论文格式请严格</w:t>
      </w:r>
      <w:r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t>按照附件2编排。论文作者请自留底稿，论文一经提交内容将不能进行更改。参加出版</w:t>
      </w:r>
      <w:r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t>者对提交论文版权负完全责任。</w:t>
      </w:r>
    </w:p>
    <w:p>
      <w:pPr>
        <w:pStyle w:val="PO7"/>
        <w:bidi w:val="0"/>
        <w:numPr>
          <w:ilvl w:val="0"/>
          <w:numId w:val="0"/>
        </w:numPr>
        <w:jc w:val="both"/>
        <w:spacing w:lineRule="auto" w:line="360" w:before="0" w:after="160"/>
        <w:ind w:right="0" w:firstLine="0"/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autoSpaceDE w:val="1"/>
        <w:autoSpaceDN w:val="1"/>
      </w:pPr>
      <w:r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t>（邮件主题一定注明课题编号、课题负责人姓名、学校名称加出版文章四个字）。</w:t>
      </w:r>
    </w:p>
    <w:p>
      <w:pPr>
        <w:pStyle w:val="PO7"/>
        <w:bidi w:val="0"/>
        <w:numPr>
          <w:ilvl w:val="0"/>
          <w:numId w:val="0"/>
        </w:numPr>
        <w:jc w:val="both"/>
        <w:spacing w:lineRule="auto" w:line="360" w:before="0" w:after="160"/>
        <w:ind w:right="0" w:firstLine="0"/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autoSpaceDE w:val="1"/>
        <w:autoSpaceDN w:val="1"/>
      </w:pPr>
      <w:r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t xml:space="preserve">    2.参加出版的，大学生自行按照《出版论文编排要求》对所出版的论文进行初次</w:t>
      </w:r>
      <w:r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t>排版，校对，文中只限文字，严禁出现表格、图、数字等其他形式，不涉及知识产权</w:t>
      </w:r>
      <w:r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t>侵权行为，查重率不超过10%，否则不予统计出版。</w:t>
      </w:r>
    </w:p>
    <w:p>
      <w:pPr>
        <w:pStyle w:val="PO7"/>
        <w:bidi w:val="0"/>
        <w:numPr>
          <w:ilvl w:val="0"/>
          <w:numId w:val="0"/>
        </w:numPr>
        <w:jc w:val="both"/>
        <w:spacing w:lineRule="auto" w:line="360" w:before="0" w:after="160"/>
        <w:ind w:right="0" w:firstLine="56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t>3.没有按时提交、按要求提交出版材料的，视为放弃出版。因提交材料不合格，</w:t>
      </w:r>
      <w:r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t>不能通过审核出版，后果自负。</w:t>
      </w:r>
    </w:p>
    <w:p>
      <w:pPr>
        <w:pStyle w:val="PO7"/>
        <w:bidi w:val="0"/>
        <w:numPr>
          <w:ilvl w:val="0"/>
          <w:numId w:val="0"/>
        </w:numPr>
        <w:jc w:val="both"/>
        <w:spacing w:lineRule="auto" w:line="360" w:before="0" w:after="160"/>
        <w:ind w:right="0" w:firstLine="0"/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autoSpaceDE w:val="1"/>
        <w:autoSpaceDN w:val="1"/>
      </w:pPr>
      <w:r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t>五、立项证书领取</w:t>
      </w:r>
    </w:p>
    <w:p>
      <w:pPr>
        <w:pStyle w:val="PO7"/>
        <w:bidi w:val="0"/>
        <w:numPr>
          <w:ilvl w:val="0"/>
          <w:numId w:val="0"/>
        </w:numPr>
        <w:jc w:val="both"/>
        <w:spacing w:lineRule="auto" w:line="360" w:before="0" w:after="160"/>
        <w:ind w:right="0" w:firstLine="0"/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autoSpaceDE w:val="1"/>
        <w:autoSpaceDN w:val="1"/>
      </w:pPr>
      <w:r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t xml:space="preserve">    课题承担单位或课题负责人将出版费缴纳完毕，课题立项证书由申报单位集中领</w:t>
      </w:r>
      <w:r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t>取或课题负责人领取。</w:t>
      </w:r>
    </w:p>
    <w:p>
      <w:pPr>
        <w:numPr>
          <w:ilvl w:val="0"/>
          <w:numId w:val="0"/>
        </w:numPr>
        <w:jc w:val="both"/>
        <w:spacing w:lineRule="auto" w:line="360" w:before="0" w:after="16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t>证书领取时间：证书领取时间：2022年2月-5月</w:t>
      </w:r>
    </w:p>
    <w:p>
      <w:pPr>
        <w:pStyle w:val="PO7"/>
        <w:bidi w:val="0"/>
        <w:numPr>
          <w:ilvl w:val="0"/>
          <w:numId w:val="0"/>
        </w:numPr>
        <w:jc w:val="both"/>
        <w:spacing w:lineRule="auto" w:line="360" w:before="0" w:after="160"/>
        <w:ind w:right="0" w:firstLine="0"/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autoSpaceDE w:val="1"/>
        <w:autoSpaceDN w:val="1"/>
      </w:pPr>
      <w:r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t>立项证书份数：一式二份，课题组、指导教师各一份。</w:t>
      </w:r>
    </w:p>
    <w:p>
      <w:pPr>
        <w:pStyle w:val="PO7"/>
        <w:bidi w:val="0"/>
        <w:numPr>
          <w:ilvl w:val="0"/>
          <w:numId w:val="0"/>
        </w:numPr>
        <w:jc w:val="both"/>
        <w:spacing w:lineRule="auto" w:line="360" w:before="0" w:after="160"/>
        <w:ind w:right="0" w:firstLine="0"/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autoSpaceDE w:val="1"/>
        <w:autoSpaceDN w:val="1"/>
      </w:pPr>
      <w:r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t>证书领取方式：快递或者自取。秘书处将按申请表所留信息安排快递，有信息变化者</w:t>
      </w:r>
      <w:r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t>与秘书处联系，没有变化的，缴纳出版费以后按要求留开票信息，不用再联系沟通。</w:t>
      </w:r>
    </w:p>
    <w:p>
      <w:pPr>
        <w:pStyle w:val="PO7"/>
        <w:bidi w:val="0"/>
        <w:numPr>
          <w:ilvl w:val="0"/>
          <w:numId w:val="0"/>
        </w:numPr>
        <w:jc w:val="both"/>
        <w:spacing w:lineRule="auto" w:line="360" w:before="0" w:after="160"/>
        <w:ind w:right="0" w:firstLine="0"/>
        <w:rPr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  <w:rFonts w:ascii="宋体" w:eastAsia="宋体" w:hAnsi="宋体" w:hint="default"/>
        </w:rPr>
        <w:autoSpaceDE w:val="1"/>
        <w:autoSpaceDN w:val="1"/>
      </w:pPr>
    </w:p>
    <w:sectPr>
      <w:footnotePr>
        <w:numFmt w:val="decimal"/>
        <w:numRestart w:val="continuous"/>
        <w:numStart w:val="1"/>
        <w:pos w:val="pageBottom"/>
      </w:foot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rPrDefault>
      <w:rPr>
        <w:rFonts w:ascii="Times New Roman" w:eastAsia="Times New Roman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next w:val="PO1"/>
    <w:qFormat/>
    <w:uiPriority w:val="7"/>
    <w:pPr>
      <w:autoSpaceDE w:val="1"/>
      <w:autoSpaceDN w:val="1"/>
      <w:jc w:val="both"/>
      <w:widowControl/>
      <w:wordWrap/>
    </w:pPr>
    <w:rPr>
      <w:rFonts w:ascii="宋体" w:eastAsia="宋体" w:hAnsi="宋体"/>
      <w:shd w:val="clear"/>
      <w:sz w:val="28"/>
      <w:szCs w:val="28"/>
      <w:w w:val="100"/>
    </w:rPr>
  </w:style>
  <w:style w:styleId="PO8" w:type="paragraph">
    <w:name w:val="heading 2"/>
    <w:next w:val="PO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next w:val="PO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next w:val="PO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next w:val="PO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next w:val="PO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next w:val="PO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next w:val="PO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next w:val="PO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customStyle="1"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customStyle="1"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customStyle="1"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customStyle="1"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customStyle="1"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customStyle="1" w:styleId="PO27" w:type="paragraph">
    <w:name w:val="TOC Heading"/>
    <w:qFormat/>
    <w:uiPriority w:val="27"/>
    <w:unhideWhenUsed/>
    <w:pPr>
      <w:autoSpaceDE w:val="1"/>
      <w:autoSpaceDN w:val="1"/>
      <w:jc w:val="both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next w:val="PO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next w:val="PO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next w:val="PO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next w:val="PO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next w:val="PO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next w:val="PO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next w:val="PO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next w:val="PO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next w:val="PO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styleId="PO151" w:type="paragraph">
    <w:name w:val="Normal (Web)"/>
    <w:basedOn w:val="PO1"/>
    <w:uiPriority w:val="151"/>
    <w:pPr>
      <w:autoSpaceDE w:val="1"/>
      <w:autoSpaceDN w:val="1"/>
      <w:ind w:firstLine="0"/>
      <w:widowControl/>
      <w:wordWrap/>
    </w:pPr>
    <w:rPr>
      <w:shd w:val="clear"/>
      <w:sz w:val="24"/>
      <w:szCs w:val="24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0</Paragraphs>
  <Words>39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lenovo</dc:creator>
  <cp:lastModifiedBy/>
  <dcterms:modified xsi:type="dcterms:W3CDTF">2021-01-26T09:19:37Z</dcterms:modified>
</cp:coreProperties>
</file>