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color w:val="auto"/>
          <w:position w:val="0"/>
          <w:sz w:val="32"/>
          <w:szCs w:val="32"/>
          <w:rFonts w:ascii="方正黑体_GBK" w:eastAsia="方正黑体_GBK" w:hAnsi="方正黑体_GBK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方正黑体_GBK" w:eastAsia="方正黑体_GBK" w:hAnsi="方正黑体_GBK" w:hint="default"/>
        </w:rPr>
        <w:t>附件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0"/>
        <w:rPr>
          <w:color w:val="auto"/>
          <w:position w:val="0"/>
          <w:sz w:val="32"/>
          <w:szCs w:val="32"/>
          <w:rFonts w:ascii="方正仿宋_GBK" w:eastAsia="方正仿宋_GBK" w:hAnsi="方正仿宋_GBK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600" w:before="0" w:after="0"/>
        <w:ind w:right="0" w:firstLine="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　2021年山东省青年学术论坛回执表</w:t>
      </w:r>
    </w:p>
    <w:tbl>
      <w:tblPr>
        <w:tblpPr w:vertAnchor="text" w:tblpX="-1252" w:tblpY="223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" w:type="dxa"/>
          <w:top w:w="15" w:type="dxa"/>
          <w:right w:w="15" w:type="dxa"/>
          <w:bottom w:w="15" w:type="dxa"/>
        </w:tblCellMar>
        <w:tblW w:w="10880" w:type="dxa"/>
        <w:tblLook w:val="0004A0" w:firstRow="1" w:lastRow="0" w:firstColumn="1" w:lastColumn="0" w:noHBand="0" w:noVBand="1"/>
        <w:tblLayout w:type="fixed"/>
      </w:tblPr>
      <w:tblGrid>
        <w:gridCol w:w="566"/>
        <w:gridCol w:w="3052"/>
        <w:gridCol w:w="1515"/>
        <w:gridCol w:w="881"/>
        <w:gridCol w:w="856"/>
        <w:gridCol w:w="1011"/>
        <w:gridCol w:w="2999"/>
      </w:tblGrid>
      <w:tr>
        <w:trPr>
          <w:trHeight w:hRule="atleast" w:val="1236"/>
        </w:trPr>
        <w:tc>
          <w:tcPr>
            <w:tcW w:type="dxa" w:w="56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left="-29"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序</w:t>
            </w: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号</w:t>
            </w:r>
          </w:p>
        </w:tc>
        <w:tc>
          <w:tcPr>
            <w:tcW w:type="dxa" w:w="30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 xml:space="preserve"> 单位</w:t>
            </w:r>
          </w:p>
        </w:tc>
        <w:tc>
          <w:tcPr>
            <w:tcW w:type="dxa" w:w="151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姓名</w:t>
            </w: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联系电</w:t>
            </w: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 xml:space="preserve">话 </w:t>
            </w:r>
          </w:p>
        </w:tc>
        <w:tc>
          <w:tcPr>
            <w:tcW w:type="dxa" w:w="856"/>
            <w:vAlign w:val="top"/>
            <w:tcBorders>
              <w:bottom w:val="single" w:color="auto" w:sz="8"/>
              <w:left w:val="nil" w:color="auto"/>
              <w:right w:val="nil" w:color="auto"/>
              <w:top w:val="single" w:color="auto" w:sz="8"/>
            </w:tcBorders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pStyle w:val="PO5"/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缴纳会</w:t>
            </w: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议费（注</w:t>
            </w: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明汇款</w:t>
            </w: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人汇款</w:t>
            </w: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>时间）</w:t>
            </w:r>
          </w:p>
        </w:tc>
        <w:tc>
          <w:tcPr>
            <w:tcW w:type="dxa" w:w="101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999"/>
            <w:vAlign w:val="top"/>
            <w:tcBorders>
              <w:bottom w:val="single" w:color="auto" w:sz="8"/>
              <w:left w:val="nil" w:color="auto"/>
              <w:right w:val="single" w:color="auto" w:sz="8"/>
              <w:top w:val="single" w:color="auto" w:sz="8"/>
            </w:tcBorders>
          </w:tcPr>
          <w:p>
            <w:pPr>
              <w:pStyle w:val="PO5"/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rStyle w:val="PO5"/>
                <w:spacing w:val="0"/>
                <w:color w:val="auto"/>
                <w:position w:val="0"/>
                <w:sz w:val="21"/>
                <w:szCs w:val="21"/>
                <w:smallCaps w:val="0"/>
                <w:rFonts w:ascii="Calibri" w:eastAsia="宋体" w:hAnsi="宋体" w:hint="default"/>
              </w:rPr>
              <w:t xml:space="preserve"> 是否住宿</w:t>
            </w:r>
          </w:p>
        </w:tc>
      </w:tr>
      <w:tr>
        <w:trPr>
          <w:trHeight w:hRule="atleast" w:val="618"/>
        </w:trPr>
        <w:tc>
          <w:tcPr>
            <w:tcW w:type="dxa" w:w="56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1</w:t>
            </w:r>
          </w:p>
        </w:tc>
        <w:tc>
          <w:tcPr>
            <w:tcW w:type="dxa" w:w="30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151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56"/>
            <w:vAlign w:val="top"/>
            <w:tcBorders>
              <w:bottom w:val="single" w:color="auto" w:sz="8"/>
              <w:left w:val="nil" w:color="auto"/>
              <w:right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  <w:tc>
          <w:tcPr>
            <w:tcW w:type="dxa" w:w="101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2999"/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</w:tr>
      <w:tr>
        <w:trPr>
          <w:trHeight w:hRule="atleast" w:val="618"/>
        </w:trPr>
        <w:tc>
          <w:tcPr>
            <w:tcW w:type="dxa" w:w="56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2</w:t>
            </w:r>
          </w:p>
        </w:tc>
        <w:tc>
          <w:tcPr>
            <w:tcW w:type="dxa" w:w="30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151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56"/>
            <w:vAlign w:val="top"/>
            <w:tcBorders>
              <w:bottom w:val="single" w:color="auto" w:sz="8"/>
              <w:left w:val="nil" w:color="auto"/>
              <w:right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  <w:tc>
          <w:tcPr>
            <w:tcW w:type="dxa" w:w="101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2999"/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</w:tr>
      <w:tr>
        <w:trPr>
          <w:trHeight w:hRule="atleast" w:val="618"/>
        </w:trPr>
        <w:tc>
          <w:tcPr>
            <w:tcW w:type="dxa" w:w="56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3</w:t>
            </w:r>
          </w:p>
        </w:tc>
        <w:tc>
          <w:tcPr>
            <w:tcW w:type="dxa" w:w="30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151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56"/>
            <w:vAlign w:val="top"/>
            <w:tcBorders>
              <w:bottom w:val="single" w:color="auto" w:sz="8"/>
              <w:left w:val="nil" w:color="auto"/>
              <w:right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  <w:tc>
          <w:tcPr>
            <w:tcW w:type="dxa" w:w="101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2999"/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</w:tr>
      <w:tr>
        <w:trPr>
          <w:trHeight w:hRule="atleast" w:val="618"/>
        </w:trPr>
        <w:tc>
          <w:tcPr>
            <w:tcW w:type="dxa" w:w="56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4</w:t>
            </w:r>
          </w:p>
        </w:tc>
        <w:tc>
          <w:tcPr>
            <w:tcW w:type="dxa" w:w="30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151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56"/>
            <w:vAlign w:val="top"/>
            <w:tcBorders>
              <w:bottom w:val="single" w:color="auto" w:sz="8"/>
              <w:left w:val="nil" w:color="auto"/>
              <w:right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  <w:tc>
          <w:tcPr>
            <w:tcW w:type="dxa" w:w="101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2999"/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</w:tr>
      <w:tr>
        <w:trPr>
          <w:trHeight w:hRule="atleast" w:val="618"/>
        </w:trPr>
        <w:tc>
          <w:tcPr>
            <w:tcW w:type="dxa" w:w="566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5</w:t>
            </w:r>
          </w:p>
        </w:tc>
        <w:tc>
          <w:tcPr>
            <w:tcW w:type="dxa" w:w="3052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1515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856"/>
            <w:vAlign w:val="top"/>
            <w:tcBorders>
              <w:bottom w:val="single" w:color="auto" w:sz="8"/>
              <w:left w:val="nil" w:color="auto"/>
              <w:right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  <w:tc>
          <w:tcPr>
            <w:tcW w:type="dxa" w:w="1011"/>
            <w:tcMar>
              <w:left w:w="108" w:type="dxa"/>
              <w:right w:w="108" w:type="dxa"/>
            </w:tcMar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t> </w:t>
            </w:r>
          </w:p>
        </w:tc>
        <w:tc>
          <w:tcPr>
            <w:tcW w:type="dxa" w:w="2999"/>
            <w:vAlign w:val="top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600" w:before="0" w:after="0"/>
              <w:ind w:right="0" w:firstLine="0"/>
              <w:rPr>
                <w:color w:val="auto"/>
                <w:position w:val="0"/>
                <w:sz w:val="32"/>
                <w:szCs w:val="32"/>
                <w:rFonts w:ascii="方正仿宋_GBK" w:eastAsia="方正仿宋_GBK" w:hAnsi="方正仿宋_GBK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84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23"/>
        <w:rPr>
          <w:color w:val="auto"/>
          <w:position w:val="0"/>
          <w:sz w:val="24"/>
          <w:szCs w:val="24"/>
          <w:rFonts w:ascii="方正仿宋_GBK" w:eastAsia="方正仿宋_GBK" w:hAnsi="方正仿宋_GBK" w:hint="default"/>
        </w:rPr>
        <w:autoSpaceDE w:val="1"/>
        <w:autoSpaceDN w:val="1"/>
      </w:pPr>
    </w:p>
    <w:sectPr>
      <w:footerReference w:type="even" r:id="rId5"/>
      <w:footerReference w:type="default" r:id="rId6"/>
      <w:pgSz w:w="11906" w:h="16838" w:code="9"/>
      <w:pgMar w:top="1440" w:left="1797" w:bottom="1440" w:right="1797" w:header="992" w:footer="567" w:gutter="0"/>
      <w:pgNumType w:fmt="numberInDash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黑体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仿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8"/>
        <w:szCs w:val="28"/>
        <w:rFonts w:ascii="宋体" w:eastAsia="宋体" w:hAnsi="宋体" w:hint="default"/>
      </w:rPr>
      <w:t xml:space="preserve">- 2 -</w:t>
    </w: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28"/>
        <w:szCs w:val="28"/>
        <w:rFonts w:ascii="宋体" w:eastAsia="宋体" w:hAnsi="宋体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8"/>
        <w:szCs w:val="28"/>
        <w:rFonts w:ascii="宋体" w:eastAsia="宋体" w:hAnsi="宋体" w:hint="default"/>
      </w:rPr>
      <w:t xml:space="preserve">- 1 -</w:t>
    </w:r>
    <w:r>
      <w:rPr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footer"/>
    <w:basedOn w:val="PO1"/>
    <w:link w:val="PO152"/>
    <w:qFormat/>
    <w:uiPriority w:val="151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脚 Char"/>
    <w:basedOn w:val="PO2"/>
    <w:link w:val="PO151"/>
    <w:qFormat/>
    <w:uiPriority w:val="152"/>
    <w:rPr>
      <w:rFonts w:ascii="Calibri" w:eastAsia="宋体" w:hAnsi="Calibri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Sky123.Org</Company>
  <DocSecurity>0</DocSecurity>
  <HyperlinksChanged>false</HyperlinksChanged>
  <Lines>3</Lines>
  <LinksUpToDate>false</LinksUpToDate>
  <Pages>1</Pages>
  <Paragraphs>1</Paragraphs>
  <Words>63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Sky123.Org</dc:creator>
  <cp:lastModifiedBy/>
  <dcterms:modified xsi:type="dcterms:W3CDTF">2021-10-19T08:52:00Z</dcterms:modified>
</cp:coreProperties>
</file>